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A" w:rsidRDefault="007E5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1E4A" w:rsidRDefault="007E5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ухгалтерского учета и аудита</w:t>
            </w:r>
          </w:p>
        </w:tc>
      </w:tr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F41E4A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41E4A">
        <w:tc>
          <w:tcPr>
            <w:tcW w:w="2978" w:type="dxa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</w:t>
            </w:r>
            <w:r>
              <w:rPr>
                <w:sz w:val="24"/>
                <w:szCs w:val="24"/>
              </w:rPr>
              <w:t xml:space="preserve">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  <w:vAlign w:val="center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41E4A" w:rsidRDefault="007E57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F41E4A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F41E4A" w:rsidRDefault="007E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быть сформированы все общекультурные, </w:t>
            </w:r>
            <w:r>
              <w:rPr>
                <w:sz w:val="24"/>
                <w:szCs w:val="24"/>
              </w:rPr>
              <w:t>общепрофессиональные и профессиональные компетенции.</w:t>
            </w:r>
          </w:p>
        </w:tc>
      </w:tr>
      <w:tr w:rsidR="00F41E4A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расчетно-экономической;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F41E4A">
        <w:tc>
          <w:tcPr>
            <w:tcW w:w="10490" w:type="dxa"/>
            <w:gridSpan w:val="3"/>
            <w:shd w:val="clear" w:color="auto" w:fill="FFFFFF" w:themeFill="background1"/>
          </w:tcPr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F41E4A">
        <w:tc>
          <w:tcPr>
            <w:tcW w:w="10490" w:type="dxa"/>
            <w:gridSpan w:val="3"/>
            <w:shd w:val="clear" w:color="auto" w:fill="FFFFFF" w:themeFill="background1"/>
          </w:tcPr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Студенту/Государственная итоговая </w:t>
            </w:r>
            <w:r>
              <w:rPr>
                <w:sz w:val="24"/>
                <w:szCs w:val="24"/>
              </w:rPr>
              <w:t>аттестация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hyperlink r:id="rId6">
              <w:r>
                <w:rPr>
                  <w:rStyle w:val="ListLabel46"/>
                </w:rPr>
                <w:t>http://www.usue.ru/studentam/perechen-tem-vypusknyh-kvalifikacionnyh-rabot/</w:t>
              </w:r>
            </w:hyperlink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</w:tcPr>
          <w:p w:rsidR="00F41E4A" w:rsidRDefault="007E5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Бухгалтерский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 финансовый учет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академического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: для студентов вузов, обучающихся по экономическим направлениям и специальностям / [Л. В. Бухарева [и др.] ; под ред. И. М. Дмитриевой ; Рос.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. ун-т им. Г. В. Плеханова. -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 2-е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, 2018. - 495 с. http://www.biblio-online.ru/book/77896558-B73B-4883-B982-D9E5914263D6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, П. И. Финансовый и управленческий учет и анализ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студентов вузов, обучающихся по 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направлениям подготовки 38.03.01 "Экономика" 38.03.02 "Менеджмент" (квалификация (степень) бакалавр) / П. И.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, А. П.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2017. - 592 с. http://znanium.com/go.php?id=791781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Финансовый учет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Гетьман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[и др.] ; под ред. В. Г.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Гетьмана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- 6-е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2019. - 622 с. http://znanium.com/go.php?</w:t>
            </w:r>
            <w:r>
              <w:rPr>
                <w:kern w:val="0"/>
                <w:sz w:val="24"/>
                <w:szCs w:val="24"/>
                <w:lang w:eastAsia="zh-CN"/>
              </w:rPr>
              <w:t>id=996155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Кондраков, Н. П. Бухгалтерский учет (финансовый и управленческий)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Н. П. К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ондраков. - 5-е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2018. - 584 с. http://znanium.com/go.php?id=966174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Финансовый учет и отчетность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студентов, обучающихся по направлению подготовки "Экономика" (уровень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)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 / А. М. Петров [и др.] ; под ред. А. М. </w:t>
            </w:r>
            <w:r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Петрова ; Финансовый ун-т при Правительстве Рос. Федерации. - 2-е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Вузовский учебник: ИНФРА-М, 2017. - 480 с. http://znanium.com/go.php?id=766036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Цыденова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, Э. Ч. Бухгалтерский и налог</w:t>
            </w:r>
            <w:r>
              <w:rPr>
                <w:kern w:val="0"/>
                <w:sz w:val="24"/>
                <w:szCs w:val="24"/>
                <w:lang w:eastAsia="zh-CN"/>
              </w:rPr>
              <w:t>овый учет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студентов вузов, обучающихся по направлению подготовки 38.03.01 «Экономика» / Э. Ч.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Цыденова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, Л. К.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Аюшиева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2019. - 399 с. http://znanium.com/go.php?id=1012383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</w:t>
            </w:r>
            <w:r>
              <w:rPr>
                <w:kern w:val="0"/>
                <w:sz w:val="24"/>
                <w:szCs w:val="24"/>
                <w:lang w:eastAsia="zh-CN"/>
              </w:rPr>
              <w:t>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, П. И. Финансовый и управленческий учет и анализ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для студентов вузов / П. И.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, А. П.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Камышанов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2016. - 592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с.http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://znanium.com/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go.php?id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=535217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 xml:space="preserve">Кондраков, Н. П. Бухгалтерский </w:t>
            </w:r>
            <w:r>
              <w:rPr>
                <w:kern w:val="0"/>
                <w:sz w:val="24"/>
                <w:szCs w:val="24"/>
                <w:lang w:eastAsia="zh-CN"/>
              </w:rPr>
              <w:t>управленческий учет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учебное пособие / Н. П. Кондраков, М. А. Иванова. - 2-е </w:t>
            </w:r>
            <w:proofErr w:type="spellStart"/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изд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.,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. и доп. - Москва : ИНФРА-М, 2016. - 352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с.http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://znanium.com/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go.php?id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=545638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Бухгалтерская (финансовая) отчетность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ик для студентов вузов, обучающихся по направлению подготовки 38.03.01 "Экономика" (квалификация (степень) бакалавр) / Ю. И.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Сигидов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[и др.] ; под ред. Ю. И.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Сигидова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2017. - 340 с. http://znanium.com/go.php?id=544781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Погорелова, М. Я.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 Бухгалтерская (финансовая)отчетность: Теория и практика составления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учебное пособие / М. Я. Погорелова.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РИОР: ИНФРА-М, 2016. - 242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с.http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://znanium.com/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go.php?id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=519320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zh-CN"/>
              </w:rPr>
              <w:t>Финансовый учет и отчетность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учебник для студентов, обучающихся по направлению подготовки "Экономика" (уровень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) / А. М. Петров [и др.] ; под ред. А. М. Петрова ; Финансовый ун-т при Правительстве Рос. Федерации. - 2-е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Вузовский учебник: ИН</w:t>
            </w:r>
            <w:r>
              <w:rPr>
                <w:kern w:val="0"/>
                <w:sz w:val="24"/>
                <w:szCs w:val="24"/>
                <w:lang w:eastAsia="zh-CN"/>
              </w:rPr>
              <w:t>ФРА-М, 2017. - 480 с. http://znanium.com/go.php?id=766036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Бухгалтерский учет на предприятиях малого бизнеса [Текст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учебное пособие для академического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: для студентов вузов, обучающихся по экономическим направлениям / [Е. И.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Зацаринная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[и др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.] ; под ред. Н. А.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Продановой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, 2017. - 275 с. 5экз.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 xml:space="preserve">Учет затрат и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калькулирование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себестоимости готовых объектов и отдельных циклов работ при долевом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строительстве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монография / Т.П. Карпова, С.Ф.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Шарафутина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—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М.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Вузовский учебник : </w:t>
            </w:r>
            <w:r>
              <w:rPr>
                <w:kern w:val="0"/>
                <w:sz w:val="24"/>
                <w:szCs w:val="24"/>
                <w:lang w:eastAsia="zh-CN"/>
              </w:rPr>
              <w:t>ИНФРА-М, 2018. — 276 с. — (Научная книга). - Режим доступа: http://znanium.com/catalog/product/977001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 xml:space="preserve">Бухгалтерский учет и налогообложение в строительстве: Учебное пособие /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Кармокова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 К.И., - 2-е изд., (эл)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М.:МИСИ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>-МГСУ, 2017. - 246 с.: ISBN 978-5-7264-1</w:t>
            </w:r>
            <w:r>
              <w:rPr>
                <w:kern w:val="0"/>
                <w:sz w:val="24"/>
                <w:szCs w:val="24"/>
                <w:lang w:eastAsia="zh-CN"/>
              </w:rPr>
              <w:t>578-9 - Режим доступа: http://znanium.com/catalog/product/971585</w:t>
            </w:r>
          </w:p>
          <w:p w:rsidR="00F41E4A" w:rsidRDefault="007E57D9" w:rsidP="007E57D9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Аудит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/ А.Д.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Шеремет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, В.П.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Суйц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— 7-е изд.,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 xml:space="preserve">. и доп. —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М.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2018. — 375 с. + Доп. материалы [Электронный ресурс; Режим доступа http://www.znanium.com]. — (Высшее об</w:t>
            </w:r>
            <w:r>
              <w:rPr>
                <w:kern w:val="0"/>
                <w:sz w:val="24"/>
                <w:szCs w:val="24"/>
                <w:lang w:eastAsia="zh-CN"/>
              </w:rPr>
              <w:t xml:space="preserve">разование: </w:t>
            </w:r>
            <w:proofErr w:type="spellStart"/>
            <w:r>
              <w:rPr>
                <w:kern w:val="0"/>
                <w:sz w:val="24"/>
                <w:szCs w:val="24"/>
                <w:lang w:eastAsia="zh-CN"/>
              </w:rPr>
              <w:t>Бакалавриат</w:t>
            </w:r>
            <w:proofErr w:type="spellEnd"/>
            <w:r>
              <w:rPr>
                <w:kern w:val="0"/>
                <w:sz w:val="24"/>
                <w:szCs w:val="24"/>
                <w:lang w:eastAsia="zh-CN"/>
              </w:rPr>
              <w:t>). — www.dx.doi.org/10.12737/25135. - Режим доступа: http://znanium.com/catalog/product/966053</w:t>
            </w:r>
          </w:p>
          <w:p w:rsidR="00F41E4A" w:rsidRDefault="00F41E4A">
            <w:pPr>
              <w:widowControl/>
              <w:tabs>
                <w:tab w:val="left" w:pos="195"/>
              </w:tabs>
              <w:suppressAutoHyphens w:val="0"/>
              <w:ind w:left="1219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</w:p>
          <w:p w:rsidR="00F41E4A" w:rsidRDefault="007E5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Генералова</w:t>
            </w:r>
            <w:proofErr w:type="spellEnd"/>
            <w:r>
              <w:rPr>
                <w:kern w:val="0"/>
                <w:sz w:val="24"/>
                <w:szCs w:val="24"/>
              </w:rPr>
              <w:t>, Н. В. Бухгалтерская (финансовая)</w:t>
            </w:r>
            <w:r>
              <w:rPr>
                <w:bCs/>
                <w:kern w:val="0"/>
                <w:sz w:val="24"/>
                <w:szCs w:val="24"/>
              </w:rPr>
              <w:t>отчетност</w:t>
            </w:r>
            <w:r>
              <w:rPr>
                <w:kern w:val="0"/>
                <w:sz w:val="24"/>
                <w:szCs w:val="24"/>
              </w:rPr>
              <w:t>ь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Н. В. </w:t>
            </w:r>
            <w:proofErr w:type="spellStart"/>
            <w:r>
              <w:rPr>
                <w:kern w:val="0"/>
                <w:sz w:val="24"/>
                <w:szCs w:val="24"/>
              </w:rPr>
              <w:t>Генералова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В. В. Патров, В. А. Быков ; ред. Я. В. Соколов.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Магистр: ИНФРА-М, 2015. - 512 с. </w:t>
            </w:r>
            <w:hyperlink r:id="rId7">
              <w:r>
                <w:rPr>
                  <w:rStyle w:val="ListLabel47"/>
                </w:rPr>
                <w:t>http://znanium.com/go.php?id=486160</w:t>
              </w:r>
            </w:hyperlink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Пласкова</w:t>
            </w:r>
            <w:proofErr w:type="spellEnd"/>
            <w:r>
              <w:rPr>
                <w:kern w:val="0"/>
                <w:sz w:val="24"/>
                <w:szCs w:val="24"/>
              </w:rPr>
              <w:t>, Н. С. </w:t>
            </w:r>
            <w:r>
              <w:rPr>
                <w:bCs/>
                <w:kern w:val="0"/>
                <w:sz w:val="24"/>
                <w:szCs w:val="24"/>
              </w:rPr>
              <w:t>Анализ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финансов</w:t>
            </w:r>
            <w:r>
              <w:rPr>
                <w:kern w:val="0"/>
                <w:sz w:val="24"/>
                <w:szCs w:val="24"/>
              </w:rPr>
              <w:t>ой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отчетност</w:t>
            </w:r>
            <w:r>
              <w:rPr>
                <w:kern w:val="0"/>
                <w:sz w:val="24"/>
                <w:szCs w:val="24"/>
              </w:rPr>
              <w:t>и, составленной по МСФО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/ Н. С. </w:t>
            </w:r>
            <w:proofErr w:type="spellStart"/>
            <w:r>
              <w:rPr>
                <w:kern w:val="0"/>
                <w:sz w:val="24"/>
                <w:szCs w:val="24"/>
              </w:rPr>
              <w:t>Пласкова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Вузовский учебник: ИНФРА-М, 2017. - 269 с. </w:t>
            </w:r>
            <w:hyperlink r:id="rId8">
              <w:r>
                <w:rPr>
                  <w:rStyle w:val="ListLabel48"/>
                </w:rPr>
                <w:t>http://znanium.com/go.php?id=543892</w:t>
              </w:r>
            </w:hyperlink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Мелихова, Л. А. </w:t>
            </w:r>
            <w:r>
              <w:rPr>
                <w:bCs/>
                <w:kern w:val="0"/>
                <w:sz w:val="24"/>
                <w:szCs w:val="24"/>
              </w:rPr>
              <w:t>Анализ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финансов</w:t>
            </w:r>
            <w:r>
              <w:rPr>
                <w:kern w:val="0"/>
                <w:sz w:val="24"/>
                <w:szCs w:val="24"/>
              </w:rPr>
              <w:t>ой </w:t>
            </w:r>
            <w:r>
              <w:rPr>
                <w:bCs/>
                <w:kern w:val="0"/>
                <w:sz w:val="24"/>
                <w:szCs w:val="24"/>
              </w:rPr>
              <w:t>отчетност</w:t>
            </w:r>
            <w:r>
              <w:rPr>
                <w:kern w:val="0"/>
                <w:sz w:val="24"/>
                <w:szCs w:val="24"/>
              </w:rPr>
              <w:t>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для студентов вузов. обучающихся по направлениям подготовки: 38.03.01 - "Экономика", 38.03.02 - "Менеджмент" / Л. А. Мелихова, И. А. </w:t>
            </w:r>
            <w:proofErr w:type="spellStart"/>
            <w:r>
              <w:rPr>
                <w:kern w:val="0"/>
                <w:sz w:val="24"/>
                <w:szCs w:val="24"/>
              </w:rPr>
              <w:t>Пономарченко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; М-во сел. хоз-ва Рос. Фе</w:t>
            </w:r>
            <w:r>
              <w:rPr>
                <w:kern w:val="0"/>
                <w:sz w:val="24"/>
                <w:szCs w:val="24"/>
              </w:rPr>
              <w:t>дерации, Департамент науч.-</w:t>
            </w:r>
            <w:proofErr w:type="spellStart"/>
            <w:r>
              <w:rPr>
                <w:kern w:val="0"/>
                <w:sz w:val="24"/>
                <w:szCs w:val="24"/>
              </w:rPr>
              <w:t>технол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политики и образования, </w:t>
            </w:r>
            <w:proofErr w:type="spellStart"/>
            <w:r>
              <w:rPr>
                <w:kern w:val="0"/>
                <w:sz w:val="24"/>
                <w:szCs w:val="24"/>
              </w:rPr>
              <w:t>Волгогр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kern w:val="0"/>
                <w:sz w:val="24"/>
                <w:szCs w:val="24"/>
              </w:rPr>
              <w:t>аграр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Волгоград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ВГАУ, 2015. - 128 с. </w:t>
            </w:r>
            <w:hyperlink r:id="rId9">
              <w:r>
                <w:rPr>
                  <w:rStyle w:val="ListLabel48"/>
                </w:rPr>
                <w:t>http://znanium.com/go.php?id=615128</w:t>
              </w:r>
            </w:hyperlink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bCs/>
                <w:kern w:val="0"/>
                <w:sz w:val="24"/>
                <w:szCs w:val="24"/>
              </w:rPr>
              <w:t>Финансовый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kern w:val="0"/>
                <w:sz w:val="24"/>
                <w:szCs w:val="24"/>
              </w:rPr>
              <w:t>Гетьман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ред. В. Г. </w:t>
            </w:r>
            <w:proofErr w:type="spellStart"/>
            <w:r>
              <w:rPr>
                <w:kern w:val="0"/>
                <w:sz w:val="24"/>
                <w:szCs w:val="24"/>
              </w:rPr>
              <w:t>Гетьмана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- 6-е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- 622 с. </w:t>
            </w:r>
            <w:hyperlink r:id="rId10">
              <w:r>
                <w:rPr>
                  <w:rStyle w:val="ListLabel48"/>
                  <w:rFonts w:eastAsia="Arial Unicode MS"/>
                </w:rPr>
                <w:t>http://znanium.com/go.php?id=615128</w:t>
              </w:r>
            </w:hyperlink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bCs/>
                <w:kern w:val="0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калькулирование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себестоимости продукции (работ, услуг)</w:t>
            </w:r>
            <w:r>
              <w:rPr>
                <w:kern w:val="0"/>
                <w:sz w:val="24"/>
                <w:szCs w:val="24"/>
              </w:rPr>
              <w:t>: Учеб.-</w:t>
            </w:r>
            <w:proofErr w:type="spellStart"/>
            <w:r>
              <w:rPr>
                <w:kern w:val="0"/>
                <w:sz w:val="24"/>
                <w:szCs w:val="24"/>
              </w:rPr>
              <w:t>практ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пос. / Под ред. </w:t>
            </w:r>
            <w:proofErr w:type="spellStart"/>
            <w:r>
              <w:rPr>
                <w:kern w:val="0"/>
                <w:sz w:val="24"/>
                <w:szCs w:val="24"/>
              </w:rPr>
              <w:t>Ю.А.Бабаева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- 3-e изд., </w:t>
            </w:r>
            <w:proofErr w:type="spellStart"/>
            <w:r>
              <w:rPr>
                <w:kern w:val="0"/>
                <w:sz w:val="24"/>
                <w:szCs w:val="24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</w:rPr>
              <w:t>. и доп. - М.: Вузов. учеб.: НИЦ ИНФРА-</w:t>
            </w:r>
            <w:r>
              <w:rPr>
                <w:kern w:val="0"/>
                <w:sz w:val="24"/>
                <w:szCs w:val="24"/>
              </w:rPr>
              <w:t xml:space="preserve">М, 2017 - 188 с. - Режим доступа: </w:t>
            </w:r>
            <w:hyperlink r:id="rId11">
              <w:r>
                <w:rPr>
                  <w:rStyle w:val="ListLabel49"/>
                </w:rPr>
                <w:t>http://znanium.com/catalog/product/780643</w:t>
              </w:r>
            </w:hyperlink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lastRenderedPageBreak/>
              <w:t>Попов, А. Ю. Налоговый учет 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А. Ю. Попов ; М-во науки и </w:t>
            </w:r>
            <w:proofErr w:type="spellStart"/>
            <w:r>
              <w:rPr>
                <w:kern w:val="0"/>
                <w:sz w:val="24"/>
                <w:szCs w:val="24"/>
              </w:rPr>
              <w:t>высш</w:t>
            </w:r>
            <w:proofErr w:type="spellEnd"/>
            <w:r>
              <w:rPr>
                <w:kern w:val="0"/>
                <w:sz w:val="24"/>
                <w:szCs w:val="24"/>
              </w:rPr>
              <w:t>. образования Рос. Федерации, Ур</w:t>
            </w:r>
            <w:r>
              <w:rPr>
                <w:kern w:val="0"/>
                <w:sz w:val="24"/>
                <w:szCs w:val="24"/>
              </w:rPr>
              <w:t xml:space="preserve">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2018. - 115 с. </w:t>
            </w:r>
            <w:hyperlink r:id="rId12">
              <w:r>
                <w:rPr>
                  <w:rStyle w:val="ListLabel50"/>
                </w:rPr>
                <w:t>http://lib.usue.ru/resource/limit/ump/19/p491638.pdf</w:t>
              </w:r>
            </w:hyperlink>
            <w:r>
              <w:rPr>
                <w:kern w:val="0"/>
                <w:sz w:val="24"/>
                <w:szCs w:val="24"/>
              </w:rPr>
              <w:t> </w:t>
            </w:r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Матвеева, В. С. Учет и налогообложение доходов физическ</w:t>
            </w:r>
            <w:r>
              <w:rPr>
                <w:kern w:val="0"/>
                <w:sz w:val="24"/>
                <w:szCs w:val="24"/>
              </w:rPr>
              <w:t>их лиц 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В. С. Матвеева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Издательство УрГЭУ, 2018. - 72 с. </w:t>
            </w:r>
            <w:hyperlink r:id="rId13">
              <w:r>
                <w:rPr>
                  <w:rStyle w:val="ListLabel50"/>
                </w:rPr>
                <w:t>http://lib.usue.r</w:t>
              </w:r>
              <w:r>
                <w:rPr>
                  <w:rStyle w:val="ListLabel50"/>
                </w:rPr>
                <w:t>u/resource/limit/ump/18/p491114.pdf</w:t>
              </w:r>
            </w:hyperlink>
            <w:r>
              <w:rPr>
                <w:kern w:val="0"/>
                <w:sz w:val="24"/>
                <w:szCs w:val="24"/>
              </w:rPr>
              <w:t> 40экз.</w:t>
            </w:r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Смородина, Е. А. Специальные налоговые режимы для субъектов </w:t>
            </w:r>
            <w:proofErr w:type="spellStart"/>
            <w:r>
              <w:rPr>
                <w:kern w:val="0"/>
                <w:sz w:val="24"/>
                <w:szCs w:val="24"/>
              </w:rPr>
              <w:t>малогопредпринимательства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Е. А. Смородина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[Издательство УрГЭУ], 2016. - 50 с. </w:t>
            </w:r>
            <w:hyperlink r:id="rId14">
              <w:r>
                <w:rPr>
                  <w:rStyle w:val="ListLabel50"/>
                </w:rPr>
                <w:t>http://lib.usue.ru/resource/limit/ump/17/p488096.pdf</w:t>
              </w:r>
            </w:hyperlink>
            <w:r>
              <w:rPr>
                <w:kern w:val="0"/>
                <w:sz w:val="24"/>
                <w:szCs w:val="24"/>
              </w:rPr>
              <w:t> 11экз.</w:t>
            </w:r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Попов, А. Ю. Бухгалтерский (финансовый) учет 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А. Ю. Попов ; М</w:t>
            </w:r>
            <w:r>
              <w:rPr>
                <w:kern w:val="0"/>
                <w:sz w:val="24"/>
                <w:szCs w:val="24"/>
              </w:rPr>
              <w:t xml:space="preserve">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2016. - 131 с. </w:t>
            </w:r>
            <w:hyperlink r:id="rId15">
              <w:r>
                <w:rPr>
                  <w:rStyle w:val="ListLabel50"/>
                </w:rPr>
                <w:t>http://lib.usue.ru/resource/limit/ump/16/p487233.pdf</w:t>
              </w:r>
            </w:hyperlink>
            <w:r>
              <w:rPr>
                <w:kern w:val="0"/>
                <w:sz w:val="24"/>
                <w:szCs w:val="24"/>
              </w:rPr>
              <w:t xml:space="preserve"> 70экз.  </w:t>
            </w:r>
          </w:p>
          <w:p w:rsidR="00F41E4A" w:rsidRDefault="007E57D9" w:rsidP="007E57D9">
            <w:pPr>
              <w:widowControl/>
              <w:numPr>
                <w:ilvl w:val="0"/>
                <w:numId w:val="2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zh-CN"/>
              </w:rPr>
              <w:t>Никан</w:t>
            </w:r>
            <w:r>
              <w:rPr>
                <w:kern w:val="0"/>
                <w:sz w:val="24"/>
                <w:szCs w:val="24"/>
                <w:lang w:eastAsia="zh-CN"/>
              </w:rPr>
              <w:t>дрова, Л. К. Финансовый учет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учебник / Л. К. Никандрова, М. Д. Акатьева. - </w:t>
            </w:r>
            <w:proofErr w:type="gramStart"/>
            <w:r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zh-CN"/>
              </w:rPr>
              <w:t xml:space="preserve"> ИНФРА-М, 2019. - 280 с. http://znanium.com/go.php?id=989921</w:t>
            </w:r>
          </w:p>
          <w:p w:rsidR="00F41E4A" w:rsidRDefault="007E5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</w:t>
            </w:r>
            <w:r>
              <w:rPr>
                <w:b/>
                <w:sz w:val="24"/>
                <w:szCs w:val="24"/>
              </w:rPr>
              <w:t>я, в том числе приспособленные для использования инвалидами и лицами с ограниченными возможностями здоровья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>
              <w:r>
                <w:rPr>
                  <w:rStyle w:val="-"/>
                  <w:sz w:val="24"/>
                  <w:szCs w:val="24"/>
                </w:rPr>
                <w:t>http:</w:t>
              </w:r>
              <w:r>
                <w:rPr>
                  <w:rStyle w:val="-"/>
                  <w:sz w:val="24"/>
                  <w:szCs w:val="24"/>
                </w:rPr>
                <w:t>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1E4A" w:rsidRDefault="007E5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6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</w:tcPr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F41E4A">
        <w:tc>
          <w:tcPr>
            <w:tcW w:w="10490" w:type="dxa"/>
            <w:gridSpan w:val="3"/>
            <w:shd w:val="clear" w:color="auto" w:fill="E7E6E6" w:themeFill="background2"/>
          </w:tcPr>
          <w:p w:rsidR="00F41E4A" w:rsidRDefault="007E5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</w:t>
            </w:r>
            <w:r>
              <w:rPr>
                <w:b/>
                <w:i/>
                <w:sz w:val="24"/>
                <w:szCs w:val="24"/>
              </w:rPr>
              <w:t>риально-технической базы необходимой для подготовки и проведения ГИА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</w:tcPr>
          <w:p w:rsidR="00F41E4A" w:rsidRDefault="007E57D9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41E4A" w:rsidRDefault="007E57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</w:t>
            </w:r>
            <w:r>
              <w:rPr>
                <w:color w:val="000000"/>
                <w:sz w:val="24"/>
                <w:szCs w:val="24"/>
              </w:rPr>
              <w:t xml:space="preserve">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1E4A" w:rsidRDefault="007E57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</w:tcPr>
          <w:p w:rsidR="00F41E4A" w:rsidRDefault="007E57D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41E4A" w:rsidRDefault="007E57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Справочная </w:t>
            </w:r>
            <w:r>
              <w:rPr>
                <w:sz w:val="24"/>
                <w:szCs w:val="24"/>
              </w:rPr>
              <w:t>правовая система Консультант плюс</w:t>
            </w:r>
          </w:p>
          <w:p w:rsidR="00F41E4A" w:rsidRDefault="007E57D9">
            <w:pPr>
              <w:ind w:left="27"/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41E4A">
        <w:tc>
          <w:tcPr>
            <w:tcW w:w="10490" w:type="dxa"/>
            <w:gridSpan w:val="3"/>
            <w:shd w:val="clear" w:color="auto" w:fill="auto"/>
          </w:tcPr>
          <w:p w:rsidR="00F41E4A" w:rsidRDefault="007E57D9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F41E4A" w:rsidRDefault="007E57D9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 xml:space="preserve">Для проведения защиты требуется  аудитория  и мультимедийное оборудование с  доступом к </w:t>
            </w:r>
            <w:r>
              <w:rPr>
                <w:rFonts w:eastAsia="Arial Unicode MS"/>
              </w:rPr>
              <w:t>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F41E4A" w:rsidRDefault="00F41E4A">
      <w:pPr>
        <w:ind w:left="-284"/>
        <w:rPr>
          <w:sz w:val="20"/>
        </w:rPr>
      </w:pPr>
    </w:p>
    <w:p w:rsidR="00F41E4A" w:rsidRPr="007E57D9" w:rsidRDefault="007E57D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 xml:space="preserve">                    </w:t>
      </w:r>
      <w:proofErr w:type="spellStart"/>
      <w:r w:rsidRPr="007E57D9">
        <w:rPr>
          <w:sz w:val="24"/>
          <w:szCs w:val="24"/>
        </w:rPr>
        <w:t>Нечеухина</w:t>
      </w:r>
      <w:proofErr w:type="spellEnd"/>
      <w:r w:rsidRPr="007E57D9">
        <w:rPr>
          <w:sz w:val="24"/>
          <w:szCs w:val="24"/>
        </w:rPr>
        <w:t xml:space="preserve"> Н.С.</w:t>
      </w:r>
      <w:r w:rsidRPr="007E57D9">
        <w:rPr>
          <w:sz w:val="24"/>
          <w:szCs w:val="24"/>
        </w:rPr>
        <w:t xml:space="preserve">, </w:t>
      </w:r>
      <w:proofErr w:type="spellStart"/>
      <w:r w:rsidRPr="007E57D9">
        <w:rPr>
          <w:sz w:val="24"/>
          <w:szCs w:val="24"/>
        </w:rPr>
        <w:t>Буянова</w:t>
      </w:r>
      <w:proofErr w:type="spellEnd"/>
      <w:r w:rsidRPr="007E57D9">
        <w:rPr>
          <w:sz w:val="24"/>
          <w:szCs w:val="24"/>
        </w:rPr>
        <w:t xml:space="preserve"> Т.И.</w:t>
      </w:r>
    </w:p>
    <w:p w:rsidR="00F41E4A" w:rsidRDefault="00F41E4A">
      <w:pPr>
        <w:jc w:val="right"/>
        <w:rPr>
          <w:sz w:val="24"/>
          <w:szCs w:val="24"/>
        </w:rPr>
      </w:pPr>
    </w:p>
    <w:p w:rsidR="007E57D9" w:rsidRDefault="007E57D9" w:rsidP="007E57D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7E57D9" w:rsidRDefault="007E57D9" w:rsidP="007E57D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E57D9" w:rsidRDefault="007E57D9" w:rsidP="007E57D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7E57D9" w:rsidRDefault="007E57D9" w:rsidP="007E57D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41E4A" w:rsidRDefault="007E57D9" w:rsidP="007E57D9">
      <w:pPr>
        <w:ind w:left="-284"/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sectPr w:rsidR="00F41E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01E"/>
    <w:multiLevelType w:val="multilevel"/>
    <w:tmpl w:val="F4701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C01A22"/>
    <w:multiLevelType w:val="multilevel"/>
    <w:tmpl w:val="BB1E20C0"/>
    <w:lvl w:ilvl="0">
      <w:start w:val="1"/>
      <w:numFmt w:val="decimal"/>
      <w:lvlText w:val="%1."/>
      <w:lvlJc w:val="left"/>
      <w:pPr>
        <w:ind w:left="1219" w:hanging="51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7CC4"/>
    <w:multiLevelType w:val="multilevel"/>
    <w:tmpl w:val="AFD28D96"/>
    <w:lvl w:ilvl="0">
      <w:start w:val="1"/>
      <w:numFmt w:val="decimal"/>
      <w:lvlText w:val="%1."/>
      <w:lvlJc w:val="left"/>
      <w:pPr>
        <w:ind w:left="1219" w:hanging="51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A"/>
    <w:rsid w:val="007E57D9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782"/>
  <w15:docId w15:val="{7DDA4747-1B71-4182-A702-3FD246C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0000FF"/>
      <w:sz w:val="24"/>
      <w:szCs w:val="24"/>
      <w:u w:val="single"/>
    </w:rPr>
  </w:style>
  <w:style w:type="character" w:customStyle="1" w:styleId="ListLabel47">
    <w:name w:val="ListLabel 47"/>
    <w:qFormat/>
    <w:rPr>
      <w:rFonts w:eastAsia="Arial Unicode MS"/>
      <w:i/>
      <w:iCs/>
      <w:color w:val="0000FF"/>
      <w:kern w:val="0"/>
      <w:sz w:val="24"/>
      <w:szCs w:val="24"/>
      <w:u w:val="single"/>
    </w:rPr>
  </w:style>
  <w:style w:type="character" w:customStyle="1" w:styleId="ListLabel48">
    <w:name w:val="ListLabel 48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49">
    <w:name w:val="ListLabel 49"/>
    <w:qFormat/>
    <w:rPr>
      <w:color w:val="0000FF"/>
      <w:kern w:val="0"/>
      <w:sz w:val="24"/>
      <w:szCs w:val="24"/>
      <w:u w:val="single"/>
    </w:rPr>
  </w:style>
  <w:style w:type="character" w:customStyle="1" w:styleId="ListLabel50">
    <w:name w:val="ListLabel 50"/>
    <w:qFormat/>
    <w:rPr>
      <w:kern w:val="0"/>
      <w:sz w:val="22"/>
      <w:szCs w:val="22"/>
    </w:rPr>
  </w:style>
  <w:style w:type="character" w:customStyle="1" w:styleId="ListLabel51">
    <w:name w:val="ListLabel 51"/>
    <w:qFormat/>
    <w:rPr>
      <w:sz w:val="24"/>
      <w:szCs w:val="24"/>
      <w:highlight w:val="yello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892" TargetMode="External"/><Relationship Id="rId13" Type="http://schemas.openxmlformats.org/officeDocument/2006/relationships/hyperlink" Target="http://lib.usue.ru/resource/limit/ump/18/p491114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486160" TargetMode="External"/><Relationship Id="rId12" Type="http://schemas.openxmlformats.org/officeDocument/2006/relationships/hyperlink" Target="http://lib.usue.ru/resource/limit/ump/19/p491638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catalog/product/780643" TargetMode="External"/><Relationship Id="rId24" Type="http://schemas.openxmlformats.org/officeDocument/2006/relationships/hyperlink" Target="http://archive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6/p487233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615128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5128" TargetMode="External"/><Relationship Id="rId14" Type="http://schemas.openxmlformats.org/officeDocument/2006/relationships/hyperlink" Target="http://lib.usue.ru/resource/limit/ump/17/p488096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6F57-47DD-4D3E-9234-F35D69D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1846</Words>
  <Characters>10528</Characters>
  <Application>Microsoft Office Word</Application>
  <DocSecurity>0</DocSecurity>
  <Lines>87</Lines>
  <Paragraphs>24</Paragraphs>
  <ScaleCrop>false</ScaleCrop>
  <Company>Microsoft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2019-06-07T10:40:00Z</cp:lastPrinted>
  <dcterms:created xsi:type="dcterms:W3CDTF">2019-06-24T03:06:00Z</dcterms:created>
  <dcterms:modified xsi:type="dcterms:W3CDTF">2019-08-13T10:45:00Z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